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05" w:rsidRDefault="00F62F05" w:rsidP="00F62F05">
      <w:pPr>
        <w:jc w:val="center"/>
        <w:rPr>
          <w:sz w:val="32"/>
          <w:szCs w:val="32"/>
        </w:rPr>
      </w:pPr>
      <w:r>
        <w:rPr>
          <w:sz w:val="32"/>
          <w:szCs w:val="32"/>
        </w:rPr>
        <w:t>WX-20CNC-3A1S</w:t>
      </w:r>
      <w:r>
        <w:rPr>
          <w:rFonts w:hint="eastAsia"/>
          <w:sz w:val="32"/>
          <w:szCs w:val="32"/>
        </w:rPr>
        <w:t>汽车头枕骨架弯管机</w:t>
      </w:r>
    </w:p>
    <w:p w:rsidR="00F62F05" w:rsidRDefault="00F62F05" w:rsidP="00F62F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设备技术部分</w:t>
      </w:r>
    </w:p>
    <w:p w:rsidR="00F62F05" w:rsidRDefault="00F62F05" w:rsidP="00F62F0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机械性能及主要适用范围</w:t>
      </w:r>
    </w:p>
    <w:p w:rsidR="00F62F05" w:rsidRDefault="00F62F05" w:rsidP="00F62F05">
      <w:pPr>
        <w:ind w:firstLineChars="257" w:firstLine="720"/>
        <w:rPr>
          <w:sz w:val="28"/>
          <w:szCs w:val="28"/>
        </w:rPr>
      </w:pPr>
      <w:r>
        <w:rPr>
          <w:sz w:val="28"/>
          <w:szCs w:val="28"/>
        </w:rPr>
        <w:t>WX-20CNC</w:t>
      </w:r>
      <w:r>
        <w:rPr>
          <w:sz w:val="32"/>
          <w:szCs w:val="32"/>
        </w:rPr>
        <w:t>-3A1S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数控型单头全自动液压弯线机为伺服驱动自动送料液、自动转管、自动左右弯管。具有弯管速率快，控制精度高等特点。所有程序编写及输入均在对话式触摸屏上进行，所有的信息说明均以中文显示，操作极为方便，快速。</w:t>
      </w:r>
    </w:p>
    <w:p w:rsidR="00F62F05" w:rsidRDefault="00F62F05" w:rsidP="00F62F05">
      <w:pPr>
        <w:ind w:firstLineChars="257" w:firstLine="720"/>
        <w:rPr>
          <w:sz w:val="28"/>
          <w:szCs w:val="28"/>
        </w:rPr>
      </w:pPr>
    </w:p>
    <w:p w:rsidR="00F62F05" w:rsidRDefault="00F62F05" w:rsidP="00F62F0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主要技术参数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3780"/>
      </w:tblGrid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最大弯曲管径（</w:t>
            </w:r>
            <w:r>
              <w:rPr>
                <w:rFonts w:ascii="宋体" w:hAnsi="宋体" w:hint="eastAsia"/>
                <w:sz w:val="28"/>
                <w:szCs w:val="28"/>
              </w:rPr>
              <w:t>Φ×δ）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rFonts w:ascii="宋体" w:hAnsi="宋体" w:hint="eastAsia"/>
                <w:sz w:val="28"/>
                <w:szCs w:val="28"/>
              </w:rPr>
              <w:t>实心圆棒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弯曲角度范围</w:t>
            </w:r>
            <w:r>
              <w:rPr>
                <w:sz w:val="28"/>
                <w:szCs w:val="28"/>
              </w:rPr>
              <w:t>(degree)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-190~+190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送料方式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直送或夹送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参数设定方式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工作值（</w:t>
            </w:r>
            <w:r>
              <w:rPr>
                <w:sz w:val="28"/>
                <w:szCs w:val="28"/>
              </w:rPr>
              <w:t>Y.B.C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最大弯曲速度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deg</w:t>
            </w:r>
            <w:proofErr w:type="spellEnd"/>
            <w:r>
              <w:rPr>
                <w:sz w:val="28"/>
                <w:szCs w:val="28"/>
              </w:rPr>
              <w:t>/sec)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弯管精度</w:t>
            </w:r>
            <w:r>
              <w:rPr>
                <w:sz w:val="28"/>
                <w:szCs w:val="28"/>
              </w:rPr>
              <w:t>(degree)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0.1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最大转管速度</w:t>
            </w:r>
            <w:proofErr w:type="gram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deg</w:t>
            </w:r>
            <w:proofErr w:type="spellEnd"/>
            <w:r>
              <w:rPr>
                <w:sz w:val="28"/>
                <w:szCs w:val="28"/>
              </w:rPr>
              <w:t>/sec)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转管精度</w:t>
            </w:r>
            <w:r>
              <w:rPr>
                <w:sz w:val="28"/>
                <w:szCs w:val="28"/>
              </w:rPr>
              <w:t>(degree)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0.1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最大送料速度</w:t>
            </w:r>
            <w:r>
              <w:rPr>
                <w:sz w:val="28"/>
                <w:szCs w:val="28"/>
              </w:rPr>
              <w:t>(mm/sec)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送料精度（</w:t>
            </w:r>
            <w:r>
              <w:rPr>
                <w:sz w:val="28"/>
                <w:szCs w:val="28"/>
              </w:rPr>
              <w:t>mm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0.1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主电机功率</w:t>
            </w:r>
            <w:r>
              <w:rPr>
                <w:sz w:val="28"/>
                <w:szCs w:val="28"/>
              </w:rPr>
              <w:t>(kw)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转管伺服电机功率</w:t>
            </w:r>
            <w:r>
              <w:rPr>
                <w:sz w:val="28"/>
                <w:szCs w:val="28"/>
              </w:rPr>
              <w:t>(kw)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送料伺服电机功率</w:t>
            </w:r>
            <w:r>
              <w:rPr>
                <w:sz w:val="28"/>
                <w:szCs w:val="28"/>
              </w:rPr>
              <w:t>(kw)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tabs>
                <w:tab w:val="left" w:pos="996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弯管伺服电机功率（</w:t>
            </w:r>
            <w:r>
              <w:rPr>
                <w:sz w:val="28"/>
                <w:szCs w:val="28"/>
              </w:rPr>
              <w:t>kw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系统额定压力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Mpa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62F05" w:rsidTr="00F62F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机器外形</w:t>
            </w:r>
            <w:r>
              <w:rPr>
                <w:sz w:val="28"/>
                <w:szCs w:val="28"/>
              </w:rPr>
              <w:t>(mm)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05" w:rsidRDefault="00F6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>
              <w:rPr>
                <w:rFonts w:ascii="宋体" w:hAnsi="宋体" w:hint="eastAsia"/>
                <w:sz w:val="28"/>
                <w:szCs w:val="28"/>
              </w:rPr>
              <w:t>×1550×1050</w:t>
            </w:r>
          </w:p>
        </w:tc>
      </w:tr>
    </w:tbl>
    <w:p w:rsidR="00F62F05" w:rsidRDefault="00F62F05" w:rsidP="00F62F05">
      <w:pPr>
        <w:rPr>
          <w:sz w:val="28"/>
          <w:szCs w:val="28"/>
        </w:rPr>
      </w:pPr>
      <w:bookmarkStart w:id="0" w:name="_GoBack"/>
      <w:bookmarkEnd w:id="0"/>
    </w:p>
    <w:p w:rsidR="00F62F05" w:rsidRDefault="00F62F05" w:rsidP="00F62F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WX-20CNC-3A1S </w:t>
      </w:r>
      <w:r>
        <w:rPr>
          <w:rFonts w:hint="eastAsia"/>
          <w:sz w:val="28"/>
          <w:szCs w:val="28"/>
        </w:rPr>
        <w:t>该设备专为客户解决弯曲小管径、小弯曲半径、复杂弯曲情况研制。</w:t>
      </w:r>
    </w:p>
    <w:p w:rsidR="00F62F05" w:rsidRDefault="00F62F05" w:rsidP="00F62F0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该设备驱动为液压、电机混合驱动。前夹、抓料、</w:t>
      </w:r>
      <w:proofErr w:type="gramStart"/>
      <w:r>
        <w:rPr>
          <w:rFonts w:hint="eastAsia"/>
          <w:sz w:val="28"/>
          <w:szCs w:val="28"/>
        </w:rPr>
        <w:t>轮模上下</w:t>
      </w:r>
      <w:proofErr w:type="gramEnd"/>
      <w:r>
        <w:rPr>
          <w:rFonts w:hint="eastAsia"/>
          <w:sz w:val="28"/>
          <w:szCs w:val="28"/>
        </w:rPr>
        <w:t>为液压驱动，转管、送料、弯管为伺服电机驱动。</w:t>
      </w:r>
    </w:p>
    <w:p w:rsidR="00F62F05" w:rsidRDefault="00F62F05" w:rsidP="00F62F0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送料电机控制产品弯角间的直线段长度。</w:t>
      </w:r>
    </w:p>
    <w:p w:rsidR="00F62F05" w:rsidRDefault="00F62F05" w:rsidP="00F62F0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转管电机控制产品的空间转角。</w:t>
      </w:r>
    </w:p>
    <w:p w:rsidR="00F62F05" w:rsidRDefault="00F62F05" w:rsidP="00F62F0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弯管电机控制每个弯角的弯曲角度。</w:t>
      </w:r>
    </w:p>
    <w:p w:rsidR="00F62F05" w:rsidRDefault="00F62F05" w:rsidP="00F62F05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弯管轮模可</w:t>
      </w:r>
      <w:proofErr w:type="gramEnd"/>
      <w:r>
        <w:rPr>
          <w:rFonts w:hint="eastAsia"/>
          <w:sz w:val="28"/>
          <w:szCs w:val="28"/>
        </w:rPr>
        <w:t>通过液压控制上下移动，配合弯管电机可实现设备的左右弯管动作，该设计可解决弯管产品的一些空间干涉问题。</w:t>
      </w:r>
    </w:p>
    <w:p w:rsidR="00F62F05" w:rsidRDefault="00F62F05" w:rsidP="00F62F0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前夹为液压驱动，前夹模行腔可设计为左右不同弧度，以实现左右弯曲时的不同弯曲半径。</w:t>
      </w:r>
    </w:p>
    <w:p w:rsidR="00F62F05" w:rsidRDefault="00F62F05" w:rsidP="00F62F0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送料小车和前</w:t>
      </w:r>
      <w:proofErr w:type="gramStart"/>
      <w:r>
        <w:rPr>
          <w:rFonts w:hint="eastAsia"/>
          <w:sz w:val="28"/>
          <w:szCs w:val="28"/>
        </w:rPr>
        <w:t>夹共同</w:t>
      </w:r>
      <w:proofErr w:type="gramEnd"/>
      <w:r>
        <w:rPr>
          <w:rFonts w:hint="eastAsia"/>
          <w:sz w:val="28"/>
          <w:szCs w:val="28"/>
        </w:rPr>
        <w:t>固定在可实现自复位的台面上，该设计可</w:t>
      </w:r>
      <w:proofErr w:type="gramStart"/>
      <w:r>
        <w:rPr>
          <w:rFonts w:hint="eastAsia"/>
          <w:sz w:val="28"/>
          <w:szCs w:val="28"/>
        </w:rPr>
        <w:t>减少轮模和</w:t>
      </w:r>
      <w:proofErr w:type="gramEnd"/>
      <w:r>
        <w:rPr>
          <w:rFonts w:hint="eastAsia"/>
          <w:sz w:val="28"/>
          <w:szCs w:val="28"/>
        </w:rPr>
        <w:t>前夹</w:t>
      </w:r>
      <w:proofErr w:type="gramStart"/>
      <w:r>
        <w:rPr>
          <w:rFonts w:hint="eastAsia"/>
          <w:sz w:val="28"/>
          <w:szCs w:val="28"/>
        </w:rPr>
        <w:t>模之间</w:t>
      </w:r>
      <w:proofErr w:type="gramEnd"/>
      <w:r>
        <w:rPr>
          <w:rFonts w:hint="eastAsia"/>
          <w:sz w:val="28"/>
          <w:szCs w:val="28"/>
        </w:rPr>
        <w:t>的干涉和摩擦过大的问题。</w:t>
      </w:r>
    </w:p>
    <w:p w:rsidR="00F62F05" w:rsidRDefault="00F62F05" w:rsidP="00F62F05">
      <w:pPr>
        <w:rPr>
          <w:sz w:val="28"/>
          <w:szCs w:val="28"/>
        </w:rPr>
      </w:pPr>
    </w:p>
    <w:p w:rsidR="00B07ACB" w:rsidRPr="00F62F05" w:rsidRDefault="00B07ACB"/>
    <w:sectPr w:rsidR="00B07ACB" w:rsidRPr="00F62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27" w:rsidRDefault="00253C27" w:rsidP="00F62F05">
      <w:r>
        <w:separator/>
      </w:r>
    </w:p>
  </w:endnote>
  <w:endnote w:type="continuationSeparator" w:id="0">
    <w:p w:rsidR="00253C27" w:rsidRDefault="00253C27" w:rsidP="00F6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27" w:rsidRDefault="00253C27" w:rsidP="00F62F05">
      <w:r>
        <w:separator/>
      </w:r>
    </w:p>
  </w:footnote>
  <w:footnote w:type="continuationSeparator" w:id="0">
    <w:p w:rsidR="00253C27" w:rsidRDefault="00253C27" w:rsidP="00F6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531E"/>
    <w:multiLevelType w:val="singleLevel"/>
    <w:tmpl w:val="55FB531E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688D3836"/>
    <w:multiLevelType w:val="multilevel"/>
    <w:tmpl w:val="688D383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50"/>
    <w:rsid w:val="00253C27"/>
    <w:rsid w:val="007B4250"/>
    <w:rsid w:val="00B07ACB"/>
    <w:rsid w:val="00BA4C07"/>
    <w:rsid w:val="00F62F05"/>
    <w:rsid w:val="00F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F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F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F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F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2017-03-02T13:49:00Z</dcterms:created>
  <dcterms:modified xsi:type="dcterms:W3CDTF">2017-03-02T13:53:00Z</dcterms:modified>
</cp:coreProperties>
</file>